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52"/>
          <w:szCs w:val="5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sz w:val="52"/>
          <w:szCs w:val="5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nk Gothic Light" w:hAnsi="Bank Gothic Ligh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IELLINI 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rFonts w:ascii="Bank Gothic Light" w:cs="Bank Gothic Light" w:hAnsi="Bank Gothic Light" w:eastAsia="Bank Gothic Light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"mailto:fabioiellini@fabioiellini.com"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fabioiellini@fabioiellini.com</w:t>
      </w:r>
      <w:r>
        <w:rPr>
          <w:lang w:val="en-US"/>
        </w:rPr>
        <w:fldChar w:fldCharType="end" w:fldLock="0"/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Style w:val="Nessuno"/>
          <w:lang w:val="en-US"/>
        </w:rPr>
      </w:pP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"http://fabioiellini.com"</w:instrText>
      </w:r>
      <w:r>
        <w:rPr>
          <w:rStyle w:val="Hyperlink.0"/>
          <w:rFonts w:ascii="Bank Gothic Medium" w:cs="Bank Gothic Medium" w:hAnsi="Bank Gothic Medium" w:eastAsia="Bank Gothic Medium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Bank Gothic Medium" w:hAnsi="Bank Gothic Medium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fabioiellini.com</w:t>
      </w:r>
      <w:r>
        <w:rPr>
          <w:lang w:val="en-US"/>
        </w:rPr>
        <w:fldChar w:fldCharType="end" w:fldLock="0"/>
      </w: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ank Gothic Medium" w:hAnsi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Stefania Blandeburgo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fr-FR"/>
        </w:rPr>
        <w:t>Nata a Palermo il 21/05/1966 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fr-FR"/>
        </w:rPr>
        <w:t>Altezza: 1,60 m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Lingue straniere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Francese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Inglese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  <w:lang w:val="it-I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8"/>
          <w:szCs w:val="28"/>
        </w:rPr>
      </w:pPr>
      <w:r>
        <w:rPr>
          <w:rStyle w:val="Nessuno"/>
          <w:sz w:val="20"/>
          <w:szCs w:val="20"/>
          <w:rtl w:val="0"/>
          <w:lang w:val="it-IT"/>
        </w:rPr>
        <w:t>Docente di dizione italiana presso il Masterly di Palermo.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8"/>
          <w:szCs w:val="28"/>
          <w:lang w:val="it-IT"/>
        </w:rPr>
      </w:pPr>
    </w:p>
    <w:p>
      <w:pPr>
        <w:pStyle w:val="Corpo C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1"/>
        <w:rPr>
          <w:rStyle w:val="Nessuno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Formazione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  <w:rtl w:val="0"/>
          <w:lang w:val="it-IT"/>
        </w:rPr>
        <w:t xml:space="preserve">-Stage 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An Oak Tree</w:t>
      </w:r>
      <w:r>
        <w:rPr>
          <w:rStyle w:val="Nessuno"/>
          <w:rFonts w:ascii="Calibri" w:hAnsi="Calibri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Calibri" w:hAnsi="Calibri"/>
          <w:sz w:val="20"/>
          <w:szCs w:val="20"/>
          <w:rtl w:val="0"/>
          <w:lang w:val="it-IT"/>
        </w:rPr>
        <w:t>, Accademia degli Artefatti.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-Corso di doppiaggio avanzato diretto da Mario Maldesi.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-Corso di doppiaggio diretto da Renato Cortesi 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-Corso perfezionamento  Teatro Biondo Stabile di Palermo.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-</w:t>
      </w:r>
      <w:r>
        <w:rPr>
          <w:rStyle w:val="Nessuno"/>
          <w:rFonts w:ascii="Arial" w:hAnsi="Arial"/>
          <w:sz w:val="20"/>
          <w:szCs w:val="20"/>
          <w:rtl w:val="0"/>
          <w:lang w:val="fr-FR"/>
        </w:rPr>
        <w:t>Scuola di Teatro Teat</w:t>
      </w:r>
      <w:r>
        <w:rPr>
          <w:rStyle w:val="Nessuno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Nessuno"/>
          <w:rFonts w:ascii="Arial" w:hAnsi="Arial"/>
          <w:sz w:val="20"/>
          <w:szCs w:val="20"/>
          <w:rtl w:val="0"/>
          <w:lang w:val="fr-FR"/>
        </w:rPr>
        <w:t>s di Palermo .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it-IT"/>
        </w:rPr>
        <w:t>Teatro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  <w:u w:val="single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u w:val="single"/>
          <w:rtl w:val="0"/>
          <w:lang w:val="it-IT"/>
        </w:rPr>
        <w:t>Teatro Biondo Stabile di Palermo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Opera da tre soldi, Assassinio nella Cattedrale, Il Fiore del dolore, Serata Campanile, Palermo Senza Scena, Alexandros, San Giovanni Decollato, Don Giovanni,Chi Vive Giace,La fame e la sete ,Alice nel Paese delle Meraviglie , Liol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Regie di: Pietro Carriglio, Salvo Tessitore, Pippo Spicuzza, Umberto Cantone,Mauro Avogadro,Moni Ovadia,Armando Pugliese.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  <w:u w:val="single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u w:val="single"/>
          <w:rtl w:val="0"/>
          <w:lang w:val="it-IT"/>
        </w:rPr>
        <w:t>Teatro Massimo di Palermo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Al Cavallino Bianco, Il Piccolo Mozart, Il Bambino e la guerra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,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Pierino e il Lupo,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Viva Verdi 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Regie di : da: Gino Landi, Francesco Micheli, Ficarra e Picone,Alberto Cavallotti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  <w:u w:val="single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u w:val="single"/>
          <w:rtl w:val="0"/>
          <w:lang w:val="it-IT"/>
        </w:rPr>
        <w:t>Compagnie private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Cooperativa Teatro Nuovo, Compagnia Ditirammu, Teatro Orione, Teatro Teat</w:t>
      </w:r>
      <w:r>
        <w:rPr>
          <w:rStyle w:val="Nessuno"/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>é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s,Compagnia m</w:t>
      </w:r>
      <w:r>
        <w:rPr>
          <w:rStyle w:val="Nessuno"/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Arte,La Stanza dei Balocchi,Teatro Libero Regie di :Michele Perriera,  Gigi Burruano, Rinaldo Clementi, Giuseppe Cutino, Paride Benassai, </w:t>
      </w:r>
      <w:r>
        <w:rPr>
          <w:rStyle w:val="Nessuno"/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,Roberto Greco, Lia Chiappara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it-IT"/>
        </w:rPr>
        <w:t>Cinema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Goccia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, regia di Marco Lanzafame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  <w:lang w:val="en-US"/>
        </w:rPr>
      </w:pPr>
      <w:r>
        <w:rPr>
          <w:rStyle w:val="Nessuno"/>
          <w:rFonts w:ascii="Arial" w:hAnsi="Arial"/>
          <w:sz w:val="20"/>
          <w:szCs w:val="20"/>
          <w:rtl w:val="0"/>
          <w:lang w:val="en-US"/>
        </w:rPr>
        <w:t>My name is Tanino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en-US"/>
        </w:rPr>
        <w:t>, regia Paola Virz</w:t>
      </w:r>
      <w:r>
        <w:rPr>
          <w:rStyle w:val="Nessuno"/>
          <w:rFonts w:ascii="Arial" w:hAnsi="Arial" w:hint="default"/>
          <w:i w:val="0"/>
          <w:iCs w:val="0"/>
          <w:sz w:val="20"/>
          <w:szCs w:val="20"/>
          <w:rtl w:val="0"/>
          <w:lang w:val="en-US"/>
        </w:rPr>
        <w:t>ì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Senti Amor Mio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, regia di Roberta Torre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Andiamo a quel paese ,di 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Ficarra e Picone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L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‘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innesto, 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regia Giuseppe Celesia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L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‘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ultimo sorriso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regia di Linda Ferrante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Ore 18 in punto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 regia di Pippo Gigliorosso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Ninna Nanna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regia di Enzo Russo e Dario Germani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fuitina sbagliata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regia di Mimmo Esposito , con i Soldi Spicci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Delitto Mattarella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regia di Aurelio Grimaldi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Stelle Binarie regia Gianluca Tavarelli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Un destino migliore regia Gaetano di Lorenzo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Il migliore dei mondi regia Maccio Capatonda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it-IT"/>
        </w:rPr>
        <w:t>Televisione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Piovra 10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, regia di Luigi Perelli,   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Falcone</w:t>
      </w:r>
      <w:r>
        <w:rPr>
          <w:rStyle w:val="Nessuno"/>
          <w:rFonts w:ascii="Arial" w:cs="Arial" w:hAnsi="Arial" w:eastAsia="Arial"/>
          <w:i w:val="0"/>
          <w:iCs w:val="0"/>
          <w:sz w:val="20"/>
          <w:szCs w:val="20"/>
          <w:rtl w:val="0"/>
        </w:rPr>
        <w:tab/>
        <w:tab/>
        <w:tab/>
        <w:tab/>
        <w:tab/>
        <w:t xml:space="preserve">         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Agrodolce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                                   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Squadra antimafia 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3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Il Giovane Montalbano  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                       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                 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Catturandi 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                                      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Provaci ancora prof 6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Don Matteo 10  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Che Dio Ci Aiuti 4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Commissario Maltese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Il Cacciatore 1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La Mafia Uccide Solo D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estate 2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Che Dio Ci Aiuti 5          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Il Cacciatore 2 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Il Cacciatore 3    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Vita da Carlo , regia di Carlo Verdone e Arnaldo Catinari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I leoni di sicilia regia Paolo Genovese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it-IT"/>
        </w:rPr>
        <w:t>Radio /tv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-Doppiatrice Rai per </w:t>
      </w:r>
      <w:r>
        <w:rPr>
          <w:rStyle w:val="Nessuno"/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Mediterraneo</w:t>
      </w:r>
      <w:r>
        <w:rPr>
          <w:rStyle w:val="Nessuno"/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 xml:space="preserve">”                    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Rai 3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  <w:lang w:val="en-US"/>
        </w:rPr>
      </w:pP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en-US"/>
        </w:rPr>
        <w:t xml:space="preserve">-Speaker/DJ per </w:t>
        <w:tab/>
        <w:tab/>
        <w:tab/>
        <w:tab/>
        <w:t xml:space="preserve"> Radio Time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-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Le citt</w:t>
      </w:r>
      <w:r>
        <w:rPr>
          <w:rStyle w:val="Nessuno"/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>del mondo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</w:t>
      </w:r>
      <w:r>
        <w:rPr>
          <w:rStyle w:val="Nessuno"/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 regia di Michele Perriera,</w:t>
        <w:tab/>
        <w:t xml:space="preserve"> Rai Radio Due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it-IT"/>
        </w:rPr>
        <w:t>Premi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Premio Liola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2012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Premio Rosa Balistreri 2012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  <w:lang w:val="it-I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8"/>
          <w:szCs w:val="28"/>
          <w:lang w:val="it-I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8"/>
          <w:szCs w:val="28"/>
          <w:lang w:val="it-I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8"/>
          <w:szCs w:val="28"/>
          <w:lang w:val="it-I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                                         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                                           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                                                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8"/>
          <w:szCs w:val="28"/>
          <w:lang w:val="it-I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  <w:lang w:val="it-I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  <w:lang w:val="it-I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sz w:val="20"/>
          <w:szCs w:val="20"/>
          <w:lang w:val="it-I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Nessuno A"/>
          <w:sz w:val="20"/>
          <w:szCs w:val="20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"/>
      <w:tabs>
        <w:tab w:val="center" w:pos="4819"/>
        <w:tab w:val="right" w:pos="9612"/>
        <w:tab w:val="clear" w:pos="9020"/>
      </w:tabs>
      <w:rPr>
        <w:sz w:val="20"/>
        <w:szCs w:val="20"/>
        <w:u w:color="000000"/>
      </w:rPr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sz w:val="20"/>
        <w:szCs w:val="20"/>
        <w:u w:color="000000"/>
        <w:lang w:val="it-IT"/>
      </w:rPr>
      <w:tab/>
    </w:r>
    <w:r>
      <w:rPr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